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33A8F" w14:textId="2DA3A055" w:rsidR="0038500C" w:rsidRPr="0038500C" w:rsidRDefault="001F0EBA" w:rsidP="0038500C">
      <w:pPr>
        <w:spacing w:line="326" w:lineRule="exact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5145C0" wp14:editId="19CECD38">
                <wp:simplePos x="0" y="0"/>
                <wp:positionH relativeFrom="column">
                  <wp:posOffset>-128905</wp:posOffset>
                </wp:positionH>
                <wp:positionV relativeFrom="paragraph">
                  <wp:posOffset>-154940</wp:posOffset>
                </wp:positionV>
                <wp:extent cx="6851015" cy="9949180"/>
                <wp:effectExtent l="42545" t="45085" r="40640" b="450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015" cy="994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70AFD" id="Rectangle 2" o:spid="_x0000_s1026" style="position:absolute;margin-left:-10.15pt;margin-top:-12.2pt;width:539.45pt;height:783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" strokeweight="6pt">
                <v:stroke linestyle="thickBetweenThin"/>
              </v:rect>
            </w:pict>
          </mc:Fallback>
        </mc:AlternateContent>
      </w:r>
      <w:r w:rsidR="0038500C" w:rsidRPr="0038500C">
        <w:rPr>
          <w:rFonts w:ascii="Times New Roman" w:hAnsi="Times New Roman" w:cs="Times New Roman"/>
          <w:b/>
          <w:bCs/>
          <w:sz w:val="32"/>
          <w:szCs w:val="32"/>
        </w:rPr>
        <w:t>Муниципальное бюджетное дошкольное образовательное учреждение комбинированного вида детский сад №22 «Земляничка»</w:t>
      </w:r>
    </w:p>
    <w:p w14:paraId="256A6B8C" w14:textId="77777777" w:rsidR="0038500C" w:rsidRPr="0038500C" w:rsidRDefault="0038500C" w:rsidP="0038500C">
      <w:pPr>
        <w:spacing w:line="326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EACAD67" w14:textId="77777777" w:rsidR="0038500C" w:rsidRPr="0038500C" w:rsidRDefault="0038500C" w:rsidP="0038500C">
      <w:pPr>
        <w:spacing w:line="326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1853690" w14:textId="77777777" w:rsidR="0038500C" w:rsidRPr="0038500C" w:rsidRDefault="0038500C" w:rsidP="0038500C">
      <w:pPr>
        <w:spacing w:line="326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E8B0CC1" w14:textId="77777777" w:rsidR="0038500C" w:rsidRPr="0038500C" w:rsidRDefault="0038500C" w:rsidP="0038500C">
      <w:pPr>
        <w:spacing w:line="326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77504CF" w14:textId="77777777" w:rsidR="0038500C" w:rsidRPr="0038500C" w:rsidRDefault="0038500C" w:rsidP="0038500C">
      <w:pPr>
        <w:spacing w:line="326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F46319F" w14:textId="77777777" w:rsidR="0038500C" w:rsidRPr="0038500C" w:rsidRDefault="0038500C" w:rsidP="0038500C">
      <w:pPr>
        <w:spacing w:line="326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2EA71FC" w14:textId="77777777" w:rsidR="0038500C" w:rsidRPr="0038500C" w:rsidRDefault="0038500C" w:rsidP="0038500C">
      <w:pPr>
        <w:spacing w:line="326" w:lineRule="exact"/>
        <w:ind w:left="240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14:paraId="0723A67E" w14:textId="77777777" w:rsidR="0038500C" w:rsidRPr="0038500C" w:rsidRDefault="0038500C" w:rsidP="0038500C">
      <w:pPr>
        <w:spacing w:line="500" w:lineRule="exact"/>
        <w:jc w:val="center"/>
        <w:rPr>
          <w:rFonts w:ascii="Times New Roman" w:hAnsi="Times New Roman" w:cs="Times New Roman"/>
          <w:bCs/>
          <w:iCs/>
          <w:color w:val="auto"/>
          <w:sz w:val="44"/>
          <w:szCs w:val="44"/>
        </w:rPr>
      </w:pPr>
      <w:r w:rsidRPr="0038500C">
        <w:rPr>
          <w:rStyle w:val="3"/>
          <w:bCs w:val="0"/>
          <w:i w:val="0"/>
          <w:iCs w:val="0"/>
          <w:sz w:val="44"/>
          <w:szCs w:val="44"/>
        </w:rPr>
        <w:t>Консультация для родителей</w:t>
      </w:r>
    </w:p>
    <w:p w14:paraId="7DB6F05C" w14:textId="77777777" w:rsidR="0038500C" w:rsidRPr="0038500C" w:rsidRDefault="0038500C" w:rsidP="0038500C">
      <w:pPr>
        <w:keepNext/>
        <w:keepLines/>
        <w:spacing w:line="643" w:lineRule="exact"/>
        <w:jc w:val="center"/>
        <w:outlineLvl w:val="0"/>
        <w:rPr>
          <w:rFonts w:ascii="Times New Roman" w:hAnsi="Times New Roman" w:cs="Times New Roman"/>
          <w:b/>
          <w:bCs/>
          <w:sz w:val="44"/>
          <w:szCs w:val="44"/>
        </w:rPr>
      </w:pPr>
    </w:p>
    <w:p w14:paraId="6E2FE94A" w14:textId="77777777" w:rsidR="0038500C" w:rsidRPr="0038500C" w:rsidRDefault="0038500C" w:rsidP="0038500C">
      <w:pPr>
        <w:keepNext/>
        <w:keepLines/>
        <w:spacing w:line="643" w:lineRule="exact"/>
        <w:jc w:val="center"/>
        <w:outlineLvl w:val="0"/>
        <w:rPr>
          <w:rFonts w:ascii="Times New Roman" w:hAnsi="Times New Roman" w:cs="Times New Roman"/>
          <w:b/>
          <w:bCs/>
          <w:color w:val="auto"/>
          <w:sz w:val="44"/>
          <w:szCs w:val="44"/>
        </w:rPr>
      </w:pPr>
      <w:r w:rsidRPr="0038500C">
        <w:rPr>
          <w:rFonts w:ascii="Times New Roman" w:hAnsi="Times New Roman" w:cs="Times New Roman"/>
          <w:b/>
          <w:bCs/>
          <w:sz w:val="44"/>
          <w:szCs w:val="44"/>
        </w:rPr>
        <w:t>«</w:t>
      </w:r>
      <w:r w:rsidRPr="0038500C">
        <w:rPr>
          <w:rStyle w:val="1"/>
          <w:bCs w:val="0"/>
          <w:sz w:val="44"/>
          <w:szCs w:val="44"/>
        </w:rPr>
        <w:t>РУКА - РАЗВИВАЕТ МОЗГ</w:t>
      </w:r>
      <w:r w:rsidRPr="0038500C">
        <w:rPr>
          <w:rFonts w:ascii="Times New Roman" w:hAnsi="Times New Roman" w:cs="Times New Roman"/>
          <w:b/>
          <w:bCs/>
          <w:sz w:val="44"/>
          <w:szCs w:val="44"/>
        </w:rPr>
        <w:t>»</w:t>
      </w:r>
    </w:p>
    <w:p w14:paraId="3F159D11" w14:textId="77777777" w:rsidR="0038500C" w:rsidRPr="0038500C" w:rsidRDefault="0038500C" w:rsidP="0038500C">
      <w:pPr>
        <w:spacing w:line="355" w:lineRule="exact"/>
        <w:ind w:left="6020" w:right="28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3B375F48" w14:textId="77777777" w:rsidR="0038500C" w:rsidRPr="0038500C" w:rsidRDefault="0038500C" w:rsidP="0038500C">
      <w:pPr>
        <w:spacing w:line="355" w:lineRule="exact"/>
        <w:ind w:left="6020" w:right="28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564F1948" w14:textId="77777777" w:rsidR="0038500C" w:rsidRPr="0038500C" w:rsidRDefault="0038500C" w:rsidP="0038500C">
      <w:pPr>
        <w:spacing w:line="355" w:lineRule="exact"/>
        <w:ind w:left="6020" w:right="28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3389CDFA" w14:textId="77777777" w:rsidR="0038500C" w:rsidRDefault="0038500C" w:rsidP="0038500C">
      <w:pPr>
        <w:spacing w:line="355" w:lineRule="exact"/>
        <w:ind w:left="6020" w:right="28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48AFBC19" w14:textId="77777777" w:rsidR="0038500C" w:rsidRDefault="0038500C" w:rsidP="0038500C">
      <w:pPr>
        <w:spacing w:line="355" w:lineRule="exact"/>
        <w:ind w:left="6020" w:right="28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18CFE17A" w14:textId="77777777" w:rsidR="0038500C" w:rsidRDefault="0038500C" w:rsidP="0038500C">
      <w:pPr>
        <w:spacing w:line="355" w:lineRule="exact"/>
        <w:ind w:left="6020" w:right="28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7A09C95A" w14:textId="77777777" w:rsidR="0038500C" w:rsidRPr="0038500C" w:rsidRDefault="0038500C" w:rsidP="0038500C">
      <w:pPr>
        <w:spacing w:line="355" w:lineRule="exact"/>
        <w:ind w:left="6020" w:right="28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647E7F33" w14:textId="77777777" w:rsidR="0038500C" w:rsidRPr="0038500C" w:rsidRDefault="0038500C" w:rsidP="0038500C">
      <w:pPr>
        <w:spacing w:line="355" w:lineRule="exact"/>
        <w:ind w:left="6020" w:right="28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63E2AAF5" w14:textId="77777777" w:rsidR="0038500C" w:rsidRPr="0038500C" w:rsidRDefault="0038500C" w:rsidP="0038500C">
      <w:pPr>
        <w:spacing w:line="355" w:lineRule="exact"/>
        <w:ind w:left="6020" w:right="28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09C55445" w14:textId="77777777" w:rsidR="0038500C" w:rsidRPr="0038500C" w:rsidRDefault="0038500C" w:rsidP="0038500C">
      <w:pPr>
        <w:spacing w:line="355" w:lineRule="exact"/>
        <w:ind w:left="6020" w:right="28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723E97AE" w14:textId="77777777" w:rsidR="0038500C" w:rsidRPr="0038500C" w:rsidRDefault="0038500C" w:rsidP="0038500C">
      <w:pPr>
        <w:spacing w:line="355" w:lineRule="exact"/>
        <w:ind w:left="6020" w:right="28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664DEC63" w14:textId="77777777" w:rsidR="0038500C" w:rsidRPr="0038500C" w:rsidRDefault="0038500C" w:rsidP="0038500C">
      <w:pPr>
        <w:spacing w:line="355" w:lineRule="exact"/>
        <w:ind w:left="6020" w:right="28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56728DAC" w14:textId="77777777" w:rsidR="0038500C" w:rsidRPr="0038500C" w:rsidRDefault="0038500C" w:rsidP="0038500C">
      <w:pPr>
        <w:spacing w:line="355" w:lineRule="exact"/>
        <w:ind w:left="6020" w:right="28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03B1D50E" w14:textId="77777777" w:rsidR="0038500C" w:rsidRPr="0038500C" w:rsidRDefault="0038500C" w:rsidP="0038500C">
      <w:pPr>
        <w:spacing w:line="355" w:lineRule="exact"/>
        <w:ind w:left="6020" w:right="28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58473E32" w14:textId="77777777" w:rsidR="0038500C" w:rsidRPr="0038500C" w:rsidRDefault="0038500C" w:rsidP="0038500C">
      <w:pPr>
        <w:spacing w:line="360" w:lineRule="auto"/>
        <w:ind w:left="4536" w:right="280"/>
        <w:rPr>
          <w:rFonts w:ascii="Times New Roman" w:hAnsi="Times New Roman" w:cs="Times New Roman"/>
          <w:b/>
          <w:bCs/>
          <w:sz w:val="32"/>
          <w:szCs w:val="32"/>
        </w:rPr>
      </w:pPr>
      <w:r w:rsidRPr="0038500C">
        <w:rPr>
          <w:rFonts w:ascii="Times New Roman" w:hAnsi="Times New Roman" w:cs="Times New Roman"/>
          <w:b/>
          <w:bCs/>
          <w:sz w:val="32"/>
          <w:szCs w:val="32"/>
        </w:rPr>
        <w:t>Подготовила и провела:</w:t>
      </w:r>
    </w:p>
    <w:p w14:paraId="4029E246" w14:textId="77777777" w:rsidR="0038500C" w:rsidRPr="0038500C" w:rsidRDefault="0038500C" w:rsidP="0038500C">
      <w:pPr>
        <w:spacing w:line="360" w:lineRule="auto"/>
        <w:ind w:left="4536" w:right="280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38500C">
        <w:rPr>
          <w:rFonts w:ascii="Times New Roman" w:hAnsi="Times New Roman" w:cs="Times New Roman"/>
          <w:b/>
          <w:bCs/>
          <w:sz w:val="32"/>
          <w:szCs w:val="32"/>
        </w:rPr>
        <w:t>Учитель-логопед Акинчиц О.А.</w:t>
      </w:r>
    </w:p>
    <w:p w14:paraId="21DA76AA" w14:textId="77777777" w:rsidR="0038500C" w:rsidRPr="0038500C" w:rsidRDefault="0038500C" w:rsidP="0038500C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5072C6D" w14:textId="77777777" w:rsidR="0038500C" w:rsidRPr="0038500C" w:rsidRDefault="0038500C" w:rsidP="0038500C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F40352E" w14:textId="77777777" w:rsidR="0038500C" w:rsidRPr="0038500C" w:rsidRDefault="0038500C" w:rsidP="0038500C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D44E88C" w14:textId="77777777" w:rsidR="0038500C" w:rsidRPr="0038500C" w:rsidRDefault="0038500C" w:rsidP="0038500C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9A1D99" w14:textId="77777777" w:rsidR="0038500C" w:rsidRPr="0038500C" w:rsidRDefault="0038500C" w:rsidP="0038500C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E6E4F25" w14:textId="77777777" w:rsidR="0038500C" w:rsidRPr="0038500C" w:rsidRDefault="0038500C" w:rsidP="0038500C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8DF331A" w14:textId="77777777" w:rsidR="0038500C" w:rsidRPr="0038500C" w:rsidRDefault="0038500C" w:rsidP="0038500C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5B8659A" w14:textId="77777777" w:rsidR="0038500C" w:rsidRPr="0038500C" w:rsidRDefault="0038500C" w:rsidP="0038500C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E1EBA23" w14:textId="77777777" w:rsidR="0038500C" w:rsidRPr="0038500C" w:rsidRDefault="0038500C" w:rsidP="0038500C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BD7877D" w14:textId="77777777" w:rsidR="0038500C" w:rsidRPr="0038500C" w:rsidRDefault="0038500C" w:rsidP="0038500C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67597C8" w14:textId="77777777" w:rsidR="0038500C" w:rsidRPr="0038500C" w:rsidRDefault="0038500C" w:rsidP="0038500C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84CB789" w14:textId="77777777" w:rsidR="0038500C" w:rsidRPr="0038500C" w:rsidRDefault="0038500C" w:rsidP="0038500C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229E17B" w14:textId="77777777" w:rsidR="0038500C" w:rsidRPr="0038500C" w:rsidRDefault="0038500C" w:rsidP="0038500C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BBBF5EF" w14:textId="77777777" w:rsidR="0038500C" w:rsidRPr="0038500C" w:rsidRDefault="0038500C" w:rsidP="0038500C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500C">
        <w:rPr>
          <w:rFonts w:ascii="Times New Roman" w:hAnsi="Times New Roman" w:cs="Times New Roman"/>
          <w:b/>
          <w:bCs/>
          <w:sz w:val="32"/>
          <w:szCs w:val="32"/>
        </w:rPr>
        <w:t>г.</w:t>
      </w:r>
      <w:r w:rsidR="00501037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Pr="0038500C">
        <w:rPr>
          <w:rFonts w:ascii="Times New Roman" w:hAnsi="Times New Roman" w:cs="Times New Roman"/>
          <w:b/>
          <w:bCs/>
          <w:sz w:val="32"/>
          <w:szCs w:val="32"/>
        </w:rPr>
        <w:t>. Мытищи, 20</w:t>
      </w:r>
      <w:r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Pr="0038500C"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14:paraId="24D6D241" w14:textId="77777777" w:rsidR="0038500C" w:rsidRDefault="0038500C" w:rsidP="0038500C">
      <w:pPr>
        <w:pStyle w:val="20"/>
        <w:shd w:val="clear" w:color="auto" w:fill="auto"/>
        <w:spacing w:after="0" w:line="260" w:lineRule="exact"/>
        <w:ind w:left="-142"/>
        <w:rPr>
          <w:rStyle w:val="2"/>
          <w:b/>
          <w:bCs/>
          <w:color w:val="000000"/>
          <w:sz w:val="28"/>
          <w:szCs w:val="28"/>
        </w:rPr>
      </w:pPr>
    </w:p>
    <w:p w14:paraId="604CC7FA" w14:textId="77777777" w:rsidR="0038500C" w:rsidRDefault="0038500C" w:rsidP="0038500C">
      <w:pPr>
        <w:pStyle w:val="20"/>
        <w:shd w:val="clear" w:color="auto" w:fill="auto"/>
        <w:spacing w:after="0" w:line="260" w:lineRule="exact"/>
        <w:ind w:left="-142"/>
        <w:rPr>
          <w:rStyle w:val="2"/>
          <w:b/>
          <w:bCs/>
          <w:color w:val="000000"/>
          <w:sz w:val="28"/>
          <w:szCs w:val="28"/>
        </w:rPr>
      </w:pPr>
    </w:p>
    <w:p w14:paraId="7CA09CC8" w14:textId="77777777" w:rsidR="00EC3204" w:rsidRPr="0038500C" w:rsidRDefault="00EC3204" w:rsidP="0038500C">
      <w:pPr>
        <w:pStyle w:val="a4"/>
        <w:shd w:val="clear" w:color="auto" w:fill="auto"/>
        <w:ind w:left="-142" w:right="40" w:firstLine="700"/>
        <w:rPr>
          <w:sz w:val="28"/>
          <w:szCs w:val="28"/>
        </w:rPr>
      </w:pPr>
      <w:r w:rsidRPr="0038500C">
        <w:rPr>
          <w:rStyle w:val="11"/>
          <w:color w:val="000000"/>
          <w:sz w:val="28"/>
          <w:szCs w:val="28"/>
        </w:rPr>
        <w:lastRenderedPageBreak/>
        <w:t>Отношение к рукам у человечества всегда было особым, даже отчасти мистическим. Руки добывали огонь, пищу, защищали, строили жилище, объясняли, измеряли, создавали все необходимое для жизни, лечили, учили и учились...</w:t>
      </w:r>
    </w:p>
    <w:p w14:paraId="38AB9221" w14:textId="77777777" w:rsidR="00EC3204" w:rsidRPr="0038500C" w:rsidRDefault="00EC3204" w:rsidP="0038500C">
      <w:pPr>
        <w:pStyle w:val="a4"/>
        <w:shd w:val="clear" w:color="auto" w:fill="auto"/>
        <w:spacing w:line="312" w:lineRule="exact"/>
        <w:ind w:left="-142" w:right="40" w:firstLine="700"/>
        <w:rPr>
          <w:sz w:val="28"/>
          <w:szCs w:val="28"/>
        </w:rPr>
      </w:pPr>
      <w:r w:rsidRPr="0038500C">
        <w:rPr>
          <w:rStyle w:val="11"/>
          <w:color w:val="000000"/>
          <w:sz w:val="28"/>
          <w:szCs w:val="28"/>
        </w:rPr>
        <w:t>По рукам судили о здоровье, о положении человека (белоручка или трудяга), его силе, энергичности, профессии (музыкальные руки, рабочие руки), о характере, темпераменте (вялые, флегматичные или быстрые, нервные руки).</w:t>
      </w:r>
    </w:p>
    <w:p w14:paraId="2911BE00" w14:textId="77777777" w:rsidR="00EC3204" w:rsidRPr="0038500C" w:rsidRDefault="00EC3204" w:rsidP="0038500C">
      <w:pPr>
        <w:pStyle w:val="a4"/>
        <w:shd w:val="clear" w:color="auto" w:fill="auto"/>
        <w:spacing w:line="312" w:lineRule="exact"/>
        <w:ind w:left="-142" w:right="40" w:firstLine="700"/>
        <w:rPr>
          <w:sz w:val="28"/>
          <w:szCs w:val="28"/>
        </w:rPr>
      </w:pPr>
      <w:r w:rsidRPr="0038500C">
        <w:rPr>
          <w:rStyle w:val="11"/>
          <w:color w:val="000000"/>
          <w:sz w:val="28"/>
          <w:szCs w:val="28"/>
        </w:rPr>
        <w:t>Не случайно в языке так много выражений, связанных с руками: «Мастер на все руки», «Золотые руки», «Рукой подать», «Руки опускаются», «Чужими руками жар загребать», «Работать не покладая рук», «Как рукой сняло» и т.д.</w:t>
      </w:r>
    </w:p>
    <w:p w14:paraId="28B2E0D1" w14:textId="77777777" w:rsidR="00EC3204" w:rsidRPr="0038500C" w:rsidRDefault="00EC3204" w:rsidP="0038500C">
      <w:pPr>
        <w:pStyle w:val="a4"/>
        <w:shd w:val="clear" w:color="auto" w:fill="auto"/>
        <w:spacing w:line="317" w:lineRule="exact"/>
        <w:ind w:left="-142" w:right="40" w:firstLine="700"/>
        <w:rPr>
          <w:sz w:val="28"/>
          <w:szCs w:val="28"/>
        </w:rPr>
      </w:pPr>
      <w:r w:rsidRPr="0038500C">
        <w:rPr>
          <w:rStyle w:val="11"/>
          <w:color w:val="000000"/>
          <w:sz w:val="28"/>
          <w:szCs w:val="28"/>
        </w:rPr>
        <w:t xml:space="preserve">Одним из показателей и условий хорошего физического и нервно- психического развития ребенка является развитие его руки, кисти, ручных умений или как принято называть, </w:t>
      </w:r>
      <w:r w:rsidRPr="0038500C">
        <w:rPr>
          <w:rStyle w:val="a5"/>
          <w:color w:val="000000"/>
          <w:sz w:val="28"/>
          <w:szCs w:val="28"/>
        </w:rPr>
        <w:t>мелкой пальцевой моторики</w:t>
      </w:r>
      <w:r w:rsidRPr="0038500C">
        <w:rPr>
          <w:rStyle w:val="12"/>
          <w:color w:val="000000"/>
          <w:sz w:val="28"/>
          <w:szCs w:val="28"/>
        </w:rPr>
        <w:t>.</w:t>
      </w:r>
    </w:p>
    <w:p w14:paraId="71676B18" w14:textId="77777777" w:rsidR="00EC3204" w:rsidRPr="0038500C" w:rsidRDefault="00EC3204" w:rsidP="0038500C">
      <w:pPr>
        <w:pStyle w:val="a4"/>
        <w:shd w:val="clear" w:color="auto" w:fill="auto"/>
        <w:spacing w:line="317" w:lineRule="exact"/>
        <w:ind w:left="-142" w:right="40" w:firstLine="700"/>
        <w:rPr>
          <w:sz w:val="28"/>
          <w:szCs w:val="28"/>
        </w:rPr>
      </w:pPr>
      <w:r w:rsidRPr="0038500C">
        <w:rPr>
          <w:rStyle w:val="11"/>
          <w:color w:val="000000"/>
          <w:sz w:val="28"/>
          <w:szCs w:val="28"/>
        </w:rPr>
        <w:t>По умелости детской руки специалисты на основе данных самых современных исследований делают выводы об особенностях развития центральной нервной системы и ее «Святая святых» - мозга. И если когда-то подобные выводы основывались на опыте и наблюдениях, то для современных нейрофизиологов, физиологов, психологов взаимосвязь мозга и руки - аксиома, подтвержденная тончайшими датчиками специальных приборов.</w:t>
      </w:r>
    </w:p>
    <w:p w14:paraId="27846843" w14:textId="77777777" w:rsidR="00EC3204" w:rsidRPr="0038500C" w:rsidRDefault="00EC3204" w:rsidP="0038500C">
      <w:pPr>
        <w:pStyle w:val="a4"/>
        <w:shd w:val="clear" w:color="auto" w:fill="auto"/>
        <w:spacing w:line="317" w:lineRule="exact"/>
        <w:ind w:left="-142" w:right="40" w:firstLine="700"/>
        <w:rPr>
          <w:sz w:val="28"/>
          <w:szCs w:val="28"/>
        </w:rPr>
      </w:pPr>
      <w:r w:rsidRPr="0038500C">
        <w:rPr>
          <w:rStyle w:val="11"/>
          <w:color w:val="000000"/>
          <w:sz w:val="28"/>
          <w:szCs w:val="28"/>
        </w:rPr>
        <w:t>Психологи отмечают, что умственные способности ребенка начинают формироваться очень рано и не сами собой, а по мере расширения его деятельности, в том числе общей двигательной и ручной.</w:t>
      </w:r>
    </w:p>
    <w:p w14:paraId="1DA0A596" w14:textId="77777777" w:rsidR="00EC3204" w:rsidRPr="0038500C" w:rsidRDefault="00EC3204" w:rsidP="0038500C">
      <w:pPr>
        <w:pStyle w:val="a4"/>
        <w:shd w:val="clear" w:color="auto" w:fill="auto"/>
        <w:spacing w:line="317" w:lineRule="exact"/>
        <w:ind w:left="-142" w:right="40" w:firstLine="700"/>
        <w:rPr>
          <w:sz w:val="28"/>
          <w:szCs w:val="28"/>
        </w:rPr>
      </w:pPr>
      <w:r w:rsidRPr="0038500C">
        <w:rPr>
          <w:rStyle w:val="11"/>
          <w:color w:val="000000"/>
          <w:sz w:val="28"/>
          <w:szCs w:val="28"/>
        </w:rPr>
        <w:t>Первый этап мышления называют наглядно или предметно</w:t>
      </w:r>
      <w:r w:rsidRPr="0038500C">
        <w:rPr>
          <w:rStyle w:val="11"/>
          <w:color w:val="000000"/>
          <w:sz w:val="28"/>
          <w:szCs w:val="28"/>
        </w:rPr>
        <w:softHyphen/>
        <w:t>действенным. С полным основанием такое мышление можно назвать «ручным» - ведь только манипулируя предметами, ребенок познает их свойства, особенности. Это значит, что все мыслительные задачи он решает руками, действиями.</w:t>
      </w:r>
    </w:p>
    <w:p w14:paraId="36FD3DC4" w14:textId="77777777" w:rsidR="00EC3204" w:rsidRPr="0038500C" w:rsidRDefault="00EC3204" w:rsidP="0038500C">
      <w:pPr>
        <w:pStyle w:val="a4"/>
        <w:shd w:val="clear" w:color="auto" w:fill="auto"/>
        <w:spacing w:line="317" w:lineRule="exact"/>
        <w:ind w:left="-142" w:right="40" w:firstLine="700"/>
        <w:rPr>
          <w:sz w:val="28"/>
          <w:szCs w:val="28"/>
        </w:rPr>
      </w:pPr>
      <w:r w:rsidRPr="0038500C">
        <w:rPr>
          <w:rStyle w:val="11"/>
          <w:color w:val="000000"/>
          <w:sz w:val="28"/>
          <w:szCs w:val="28"/>
        </w:rPr>
        <w:t xml:space="preserve">Чем больше запас действий и проб накопит в своем опыте ребенок, тем скорее он перейдет </w:t>
      </w:r>
      <w:r w:rsidRPr="0038500C">
        <w:rPr>
          <w:color w:val="000000"/>
          <w:sz w:val="28"/>
          <w:szCs w:val="28"/>
          <w:u w:val="single"/>
        </w:rPr>
        <w:t>ко второму этапу - наглядно-образному</w:t>
      </w:r>
      <w:r w:rsidRPr="0038500C">
        <w:rPr>
          <w:rStyle w:val="11"/>
          <w:color w:val="000000"/>
          <w:sz w:val="28"/>
          <w:szCs w:val="28"/>
        </w:rPr>
        <w:t>, когда будет оперировать уже не самими предметами, а их образами: «Печенье круглое как колесо», «Дай такую букву, как баранка».</w:t>
      </w:r>
    </w:p>
    <w:p w14:paraId="2C374C9D" w14:textId="77777777" w:rsidR="00EC3204" w:rsidRPr="0038500C" w:rsidRDefault="00EC3204" w:rsidP="0038500C">
      <w:pPr>
        <w:pStyle w:val="a4"/>
        <w:shd w:val="clear" w:color="auto" w:fill="auto"/>
        <w:spacing w:line="317" w:lineRule="exact"/>
        <w:ind w:left="-142" w:right="40" w:firstLine="700"/>
        <w:rPr>
          <w:sz w:val="28"/>
          <w:szCs w:val="28"/>
        </w:rPr>
      </w:pPr>
      <w:r w:rsidRPr="0038500C">
        <w:rPr>
          <w:color w:val="000000"/>
          <w:sz w:val="28"/>
          <w:szCs w:val="28"/>
          <w:u w:val="single"/>
        </w:rPr>
        <w:t>Третий этап - словесно-логическое или абстрактное мышление</w:t>
      </w:r>
      <w:r w:rsidRPr="0038500C">
        <w:rPr>
          <w:rStyle w:val="11"/>
          <w:color w:val="000000"/>
          <w:sz w:val="28"/>
          <w:szCs w:val="28"/>
        </w:rPr>
        <w:t>. Здесь даже практические задачи будут решаться не руками, а в уме. Мышление оперирует понятиями, суждениями, умозаключениями, обычно формируется в речи и сопровождается речью.</w:t>
      </w:r>
    </w:p>
    <w:p w14:paraId="6082F6A7" w14:textId="77777777" w:rsidR="00EC3204" w:rsidRPr="0038500C" w:rsidRDefault="00EC3204" w:rsidP="0038500C">
      <w:pPr>
        <w:pStyle w:val="a4"/>
        <w:shd w:val="clear" w:color="auto" w:fill="auto"/>
        <w:spacing w:line="317" w:lineRule="exact"/>
        <w:ind w:left="-142" w:firstLine="700"/>
        <w:rPr>
          <w:sz w:val="28"/>
          <w:szCs w:val="28"/>
        </w:rPr>
      </w:pPr>
      <w:r w:rsidRPr="0038500C">
        <w:rPr>
          <w:rStyle w:val="11"/>
          <w:color w:val="000000"/>
          <w:sz w:val="28"/>
          <w:szCs w:val="28"/>
        </w:rPr>
        <w:t xml:space="preserve">В итоге приходим </w:t>
      </w:r>
      <w:r w:rsidRPr="0038500C">
        <w:rPr>
          <w:color w:val="000000"/>
          <w:sz w:val="28"/>
          <w:szCs w:val="28"/>
          <w:u w:val="single"/>
        </w:rPr>
        <w:t>к выводу: начало развития мышления дает рука</w:t>
      </w:r>
      <w:r w:rsidRPr="0038500C">
        <w:rPr>
          <w:rStyle w:val="11"/>
          <w:color w:val="000000"/>
          <w:sz w:val="28"/>
          <w:szCs w:val="28"/>
        </w:rPr>
        <w:t>.</w:t>
      </w:r>
    </w:p>
    <w:p w14:paraId="1B3D59C9" w14:textId="77777777" w:rsidR="00EC3204" w:rsidRPr="0038500C" w:rsidRDefault="00EC3204" w:rsidP="0038500C">
      <w:pPr>
        <w:pStyle w:val="a4"/>
        <w:shd w:val="clear" w:color="auto" w:fill="auto"/>
        <w:tabs>
          <w:tab w:val="center" w:pos="6130"/>
          <w:tab w:val="right" w:pos="7277"/>
          <w:tab w:val="right" w:pos="8395"/>
          <w:tab w:val="right" w:pos="9317"/>
        </w:tabs>
        <w:spacing w:line="346" w:lineRule="exact"/>
        <w:ind w:left="-142" w:firstLine="700"/>
        <w:rPr>
          <w:sz w:val="28"/>
          <w:szCs w:val="28"/>
        </w:rPr>
      </w:pPr>
      <w:r w:rsidRPr="0038500C">
        <w:rPr>
          <w:rStyle w:val="11"/>
          <w:color w:val="000000"/>
          <w:sz w:val="28"/>
          <w:szCs w:val="28"/>
        </w:rPr>
        <w:t>Как писал физиолог И.П. Павлов:</w:t>
      </w:r>
      <w:r w:rsidRPr="0038500C">
        <w:rPr>
          <w:rStyle w:val="11"/>
          <w:color w:val="000000"/>
          <w:sz w:val="28"/>
          <w:szCs w:val="28"/>
        </w:rPr>
        <w:tab/>
        <w:t>«Руки</w:t>
      </w:r>
      <w:r w:rsidRPr="0038500C">
        <w:rPr>
          <w:rStyle w:val="11"/>
          <w:color w:val="000000"/>
          <w:sz w:val="28"/>
          <w:szCs w:val="28"/>
        </w:rPr>
        <w:tab/>
        <w:t>учат</w:t>
      </w:r>
      <w:r w:rsidRPr="0038500C">
        <w:rPr>
          <w:rStyle w:val="11"/>
          <w:color w:val="000000"/>
          <w:sz w:val="28"/>
          <w:szCs w:val="28"/>
        </w:rPr>
        <w:tab/>
        <w:t>голову,</w:t>
      </w:r>
      <w:r w:rsidRPr="0038500C">
        <w:rPr>
          <w:rStyle w:val="11"/>
          <w:color w:val="000000"/>
          <w:sz w:val="28"/>
          <w:szCs w:val="28"/>
        </w:rPr>
        <w:tab/>
        <w:t>затем</w:t>
      </w:r>
    </w:p>
    <w:p w14:paraId="1BAA23D4" w14:textId="77777777" w:rsidR="00EC3204" w:rsidRPr="0038500C" w:rsidRDefault="00EC3204" w:rsidP="0038500C">
      <w:pPr>
        <w:pStyle w:val="a4"/>
        <w:shd w:val="clear" w:color="auto" w:fill="auto"/>
        <w:spacing w:line="346" w:lineRule="exact"/>
        <w:ind w:left="-142" w:right="40"/>
        <w:rPr>
          <w:sz w:val="28"/>
          <w:szCs w:val="28"/>
        </w:rPr>
      </w:pPr>
      <w:r w:rsidRPr="0038500C">
        <w:rPr>
          <w:rStyle w:val="11"/>
          <w:color w:val="000000"/>
          <w:sz w:val="28"/>
          <w:szCs w:val="28"/>
        </w:rPr>
        <w:t>поумневшая голова учит руки, а умелые руки снова способствуют развитию мозга.»</w:t>
      </w:r>
    </w:p>
    <w:p w14:paraId="692D2B25" w14:textId="77777777" w:rsidR="00EC3204" w:rsidRPr="0038500C" w:rsidRDefault="00EC3204" w:rsidP="0038500C">
      <w:pPr>
        <w:pStyle w:val="a4"/>
        <w:shd w:val="clear" w:color="auto" w:fill="auto"/>
        <w:spacing w:line="322" w:lineRule="exact"/>
        <w:ind w:left="-142" w:right="40" w:firstLine="700"/>
        <w:rPr>
          <w:sz w:val="28"/>
          <w:szCs w:val="28"/>
        </w:rPr>
      </w:pPr>
      <w:r w:rsidRPr="0038500C">
        <w:rPr>
          <w:rStyle w:val="11"/>
          <w:color w:val="000000"/>
          <w:sz w:val="28"/>
          <w:szCs w:val="28"/>
        </w:rPr>
        <w:t>Рука изучает мир вещей. Табличку «Руками не трогать» часто можно встретить в музеях, на выставках, в магазинах. Почему же посетители, особенно дети, пытаются игнорировать устные и письменные просьбы? Их толкает инстинкт познания, исследовательский инстинкт. Хочется попробовать не только зрением, но и на ощупь. Ведь рука дает очень много информации: о весе, мягкости - твердости, гладкости - шероховатости, теплоте - прохладе, сухости - влажности и о многом другом.</w:t>
      </w:r>
    </w:p>
    <w:p w14:paraId="04DD0DF3" w14:textId="77777777" w:rsidR="00EC3204" w:rsidRPr="0038500C" w:rsidRDefault="00EC3204" w:rsidP="0038500C">
      <w:pPr>
        <w:pStyle w:val="a4"/>
        <w:shd w:val="clear" w:color="auto" w:fill="auto"/>
        <w:spacing w:line="317" w:lineRule="exact"/>
        <w:ind w:left="-142" w:right="20" w:firstLine="700"/>
        <w:rPr>
          <w:sz w:val="28"/>
          <w:szCs w:val="28"/>
        </w:rPr>
      </w:pPr>
      <w:r w:rsidRPr="0038500C">
        <w:rPr>
          <w:rStyle w:val="11"/>
          <w:color w:val="000000"/>
          <w:sz w:val="28"/>
          <w:szCs w:val="28"/>
        </w:rPr>
        <w:t>Нигде познавательная деятельность не выявляется так ярко, как в движениях руки - органе чувственного познания. Доставляют ребенку движения еще и мышечную радость. Чем младше ребенок, тем сильнее его желание двигаться, хватать все руками, переставлять, а значит исследовать.</w:t>
      </w:r>
    </w:p>
    <w:p w14:paraId="2F6CDF25" w14:textId="77777777" w:rsidR="00EC3204" w:rsidRPr="0038500C" w:rsidRDefault="00EC3204" w:rsidP="0038500C">
      <w:pPr>
        <w:pStyle w:val="a4"/>
        <w:shd w:val="clear" w:color="auto" w:fill="auto"/>
        <w:spacing w:line="317" w:lineRule="exact"/>
        <w:ind w:left="-142"/>
        <w:jc w:val="left"/>
        <w:rPr>
          <w:sz w:val="28"/>
          <w:szCs w:val="28"/>
        </w:rPr>
      </w:pPr>
      <w:r w:rsidRPr="0038500C">
        <w:rPr>
          <w:rStyle w:val="11"/>
          <w:color w:val="000000"/>
          <w:sz w:val="28"/>
          <w:szCs w:val="28"/>
        </w:rPr>
        <w:t>В процессе деятельности мышцы рук выполняют три основные</w:t>
      </w:r>
    </w:p>
    <w:p w14:paraId="7EB96D4C" w14:textId="77777777" w:rsidR="00EC3204" w:rsidRPr="0038500C" w:rsidRDefault="00EC3204" w:rsidP="0038500C">
      <w:pPr>
        <w:pStyle w:val="a4"/>
        <w:shd w:val="clear" w:color="auto" w:fill="auto"/>
        <w:spacing w:line="317" w:lineRule="exact"/>
        <w:ind w:left="-142"/>
        <w:rPr>
          <w:sz w:val="28"/>
          <w:szCs w:val="28"/>
        </w:rPr>
      </w:pPr>
      <w:r w:rsidRPr="0038500C">
        <w:rPr>
          <w:rStyle w:val="11"/>
          <w:color w:val="000000"/>
          <w:sz w:val="28"/>
          <w:szCs w:val="28"/>
        </w:rPr>
        <w:t>функции:</w:t>
      </w:r>
    </w:p>
    <w:p w14:paraId="2AA2FB2A" w14:textId="77777777" w:rsidR="00EC3204" w:rsidRPr="0038500C" w:rsidRDefault="00EC3204" w:rsidP="0038500C">
      <w:pPr>
        <w:pStyle w:val="a4"/>
        <w:numPr>
          <w:ilvl w:val="0"/>
          <w:numId w:val="1"/>
        </w:numPr>
        <w:shd w:val="clear" w:color="auto" w:fill="auto"/>
        <w:spacing w:line="317" w:lineRule="exact"/>
        <w:ind w:left="-142"/>
        <w:jc w:val="left"/>
        <w:rPr>
          <w:sz w:val="28"/>
          <w:szCs w:val="28"/>
        </w:rPr>
      </w:pPr>
      <w:r w:rsidRPr="0038500C">
        <w:rPr>
          <w:rStyle w:val="11"/>
          <w:color w:val="000000"/>
          <w:sz w:val="28"/>
          <w:szCs w:val="28"/>
        </w:rPr>
        <w:lastRenderedPageBreak/>
        <w:t xml:space="preserve"> органов движения;</w:t>
      </w:r>
    </w:p>
    <w:p w14:paraId="498A4C27" w14:textId="77777777" w:rsidR="00EC3204" w:rsidRPr="0038500C" w:rsidRDefault="00EC3204" w:rsidP="0038500C">
      <w:pPr>
        <w:pStyle w:val="a4"/>
        <w:numPr>
          <w:ilvl w:val="0"/>
          <w:numId w:val="1"/>
        </w:numPr>
        <w:shd w:val="clear" w:color="auto" w:fill="auto"/>
        <w:spacing w:line="317" w:lineRule="exact"/>
        <w:ind w:left="-142"/>
        <w:jc w:val="left"/>
        <w:rPr>
          <w:sz w:val="28"/>
          <w:szCs w:val="28"/>
        </w:rPr>
      </w:pPr>
      <w:r w:rsidRPr="0038500C">
        <w:rPr>
          <w:rStyle w:val="11"/>
          <w:color w:val="000000"/>
          <w:sz w:val="28"/>
          <w:szCs w:val="28"/>
        </w:rPr>
        <w:t xml:space="preserve"> органов познания;</w:t>
      </w:r>
    </w:p>
    <w:p w14:paraId="59986276" w14:textId="77777777" w:rsidR="00EC3204" w:rsidRPr="0038500C" w:rsidRDefault="00EC3204" w:rsidP="0038500C">
      <w:pPr>
        <w:pStyle w:val="a4"/>
        <w:numPr>
          <w:ilvl w:val="0"/>
          <w:numId w:val="1"/>
        </w:numPr>
        <w:shd w:val="clear" w:color="auto" w:fill="auto"/>
        <w:spacing w:line="317" w:lineRule="exact"/>
        <w:ind w:left="-142"/>
        <w:jc w:val="left"/>
        <w:rPr>
          <w:sz w:val="28"/>
          <w:szCs w:val="28"/>
        </w:rPr>
      </w:pPr>
      <w:r w:rsidRPr="0038500C">
        <w:rPr>
          <w:rStyle w:val="11"/>
          <w:color w:val="000000"/>
          <w:sz w:val="28"/>
          <w:szCs w:val="28"/>
        </w:rPr>
        <w:t xml:space="preserve"> аккумуляторов энергии (и для самих мышц и для других органов)</w:t>
      </w:r>
    </w:p>
    <w:p w14:paraId="46063118" w14:textId="77777777" w:rsidR="00EC3204" w:rsidRPr="0038500C" w:rsidRDefault="00EC3204" w:rsidP="0038500C">
      <w:pPr>
        <w:pStyle w:val="a4"/>
        <w:shd w:val="clear" w:color="auto" w:fill="auto"/>
        <w:spacing w:line="317" w:lineRule="exact"/>
        <w:ind w:left="-142" w:firstLine="700"/>
        <w:rPr>
          <w:sz w:val="28"/>
          <w:szCs w:val="28"/>
        </w:rPr>
      </w:pPr>
      <w:r w:rsidRPr="0038500C">
        <w:rPr>
          <w:rStyle w:val="11"/>
          <w:color w:val="000000"/>
          <w:sz w:val="28"/>
          <w:szCs w:val="28"/>
        </w:rPr>
        <w:t>Если ребенок трогает какой-либо предмет, то мышцы и кожа рук в это</w:t>
      </w:r>
    </w:p>
    <w:p w14:paraId="76963298" w14:textId="77777777" w:rsidR="00EC3204" w:rsidRPr="0038500C" w:rsidRDefault="00EC3204" w:rsidP="0038500C">
      <w:pPr>
        <w:pStyle w:val="a4"/>
        <w:shd w:val="clear" w:color="auto" w:fill="auto"/>
        <w:spacing w:after="296" w:line="317" w:lineRule="exact"/>
        <w:ind w:left="-142"/>
        <w:rPr>
          <w:sz w:val="28"/>
          <w:szCs w:val="28"/>
        </w:rPr>
      </w:pPr>
      <w:r w:rsidRPr="0038500C">
        <w:rPr>
          <w:rStyle w:val="11"/>
          <w:color w:val="000000"/>
          <w:sz w:val="28"/>
          <w:szCs w:val="28"/>
        </w:rPr>
        <w:t>время учат глаза и мозг видеть, осязать, различать, запоминать.</w:t>
      </w:r>
    </w:p>
    <w:p w14:paraId="7B1FD8FE" w14:textId="77777777" w:rsidR="00EC3204" w:rsidRPr="0038500C" w:rsidRDefault="00EC3204" w:rsidP="0038500C">
      <w:pPr>
        <w:pStyle w:val="a4"/>
        <w:shd w:val="clear" w:color="auto" w:fill="auto"/>
        <w:spacing w:line="322" w:lineRule="exact"/>
        <w:ind w:left="-142" w:right="20" w:firstLine="700"/>
        <w:rPr>
          <w:sz w:val="28"/>
          <w:szCs w:val="28"/>
        </w:rPr>
      </w:pPr>
      <w:r w:rsidRPr="0038500C">
        <w:rPr>
          <w:rStyle w:val="11"/>
          <w:color w:val="000000"/>
          <w:sz w:val="28"/>
          <w:szCs w:val="28"/>
        </w:rPr>
        <w:t>Как же рука изучает, обследует предметы? Существуют 5 основных движений:</w:t>
      </w:r>
    </w:p>
    <w:p w14:paraId="0FD47825" w14:textId="77777777" w:rsidR="00EC3204" w:rsidRPr="0038500C" w:rsidRDefault="00EC3204" w:rsidP="0038500C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-142"/>
        <w:jc w:val="left"/>
        <w:rPr>
          <w:sz w:val="28"/>
          <w:szCs w:val="28"/>
        </w:rPr>
      </w:pPr>
      <w:r w:rsidRPr="0038500C">
        <w:rPr>
          <w:rStyle w:val="11"/>
          <w:color w:val="000000"/>
          <w:sz w:val="28"/>
          <w:szCs w:val="28"/>
        </w:rPr>
        <w:t xml:space="preserve"> легкое прикосновение;</w:t>
      </w:r>
    </w:p>
    <w:p w14:paraId="6511DE42" w14:textId="77777777" w:rsidR="00EC3204" w:rsidRPr="0038500C" w:rsidRDefault="00EC3204" w:rsidP="0038500C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-142"/>
        <w:jc w:val="left"/>
        <w:rPr>
          <w:sz w:val="28"/>
          <w:szCs w:val="28"/>
        </w:rPr>
      </w:pPr>
      <w:r w:rsidRPr="0038500C">
        <w:rPr>
          <w:rStyle w:val="11"/>
          <w:color w:val="000000"/>
          <w:sz w:val="28"/>
          <w:szCs w:val="28"/>
        </w:rPr>
        <w:t xml:space="preserve"> постукивание;</w:t>
      </w:r>
    </w:p>
    <w:p w14:paraId="79887A5E" w14:textId="77777777" w:rsidR="00EC3204" w:rsidRPr="0038500C" w:rsidRDefault="00EC3204" w:rsidP="0038500C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-142"/>
        <w:jc w:val="left"/>
        <w:rPr>
          <w:sz w:val="28"/>
          <w:szCs w:val="28"/>
        </w:rPr>
      </w:pPr>
      <w:r w:rsidRPr="0038500C">
        <w:rPr>
          <w:rStyle w:val="11"/>
          <w:color w:val="000000"/>
          <w:sz w:val="28"/>
          <w:szCs w:val="28"/>
        </w:rPr>
        <w:t xml:space="preserve"> взятие в руки;</w:t>
      </w:r>
    </w:p>
    <w:p w14:paraId="03CB53AD" w14:textId="77777777" w:rsidR="00EC3204" w:rsidRPr="0038500C" w:rsidRDefault="00EC3204" w:rsidP="0038500C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-142"/>
        <w:jc w:val="left"/>
        <w:rPr>
          <w:sz w:val="28"/>
          <w:szCs w:val="28"/>
        </w:rPr>
      </w:pPr>
      <w:r w:rsidRPr="0038500C">
        <w:rPr>
          <w:rStyle w:val="11"/>
          <w:color w:val="000000"/>
          <w:sz w:val="28"/>
          <w:szCs w:val="28"/>
        </w:rPr>
        <w:t xml:space="preserve"> надавливание;</w:t>
      </w:r>
    </w:p>
    <w:p w14:paraId="2A55BA23" w14:textId="77777777" w:rsidR="00EC3204" w:rsidRPr="0038500C" w:rsidRDefault="00EC3204" w:rsidP="0038500C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-142"/>
        <w:jc w:val="left"/>
        <w:rPr>
          <w:sz w:val="28"/>
          <w:szCs w:val="28"/>
        </w:rPr>
      </w:pPr>
      <w:r w:rsidRPr="0038500C">
        <w:rPr>
          <w:rStyle w:val="11"/>
          <w:color w:val="000000"/>
          <w:sz w:val="28"/>
          <w:szCs w:val="28"/>
        </w:rPr>
        <w:t xml:space="preserve"> ощупывание.</w:t>
      </w:r>
    </w:p>
    <w:p w14:paraId="35D2A396" w14:textId="77777777" w:rsidR="00EC3204" w:rsidRPr="0038500C" w:rsidRDefault="00EC3204" w:rsidP="0038500C">
      <w:pPr>
        <w:pStyle w:val="a4"/>
        <w:shd w:val="clear" w:color="auto" w:fill="auto"/>
        <w:spacing w:line="322" w:lineRule="exact"/>
        <w:ind w:left="-142" w:right="20" w:firstLine="700"/>
        <w:rPr>
          <w:sz w:val="28"/>
          <w:szCs w:val="28"/>
        </w:rPr>
      </w:pPr>
      <w:r w:rsidRPr="0038500C">
        <w:rPr>
          <w:rStyle w:val="11"/>
          <w:color w:val="000000"/>
          <w:sz w:val="28"/>
          <w:szCs w:val="28"/>
        </w:rPr>
        <w:t>Используя в жизни все эти пять основных движений, рука познает, а мозг фиксирует ощущения и восприятия, соединяя их со зрительными, слуховыми и обонятельными в сложные образы и представления. На основе «обследовательских» движений рук создано много известных игр, которые мы часто используем в детском саду: «Чудесный мешочек», «Угадай на ощупь», «Из чего предмет?», «Найди такой же», «Что в черном ящике?» и др.</w:t>
      </w:r>
    </w:p>
    <w:p w14:paraId="6CDA8748" w14:textId="77777777" w:rsidR="00EC3204" w:rsidRPr="0038500C" w:rsidRDefault="00EC3204" w:rsidP="0038500C">
      <w:pPr>
        <w:pStyle w:val="a4"/>
        <w:shd w:val="clear" w:color="auto" w:fill="auto"/>
        <w:spacing w:line="322" w:lineRule="exact"/>
        <w:ind w:left="-142" w:right="20" w:firstLine="700"/>
        <w:rPr>
          <w:sz w:val="28"/>
          <w:szCs w:val="28"/>
        </w:rPr>
      </w:pPr>
      <w:r w:rsidRPr="0038500C">
        <w:rPr>
          <w:rStyle w:val="11"/>
          <w:color w:val="000000"/>
          <w:sz w:val="28"/>
          <w:szCs w:val="28"/>
        </w:rPr>
        <w:t>Современные педагоги, опираясь на данные физиологии и нейропсихологии, пытаются определить по умелости детской руки особенности развития мозга, центральной нервной системы, а также выяснить степень соответствия возрастным нормам, требованиям и «стандартам», степень и уровень подготовленности руки к школьному обучению.</w:t>
      </w:r>
    </w:p>
    <w:p w14:paraId="1684D48A" w14:textId="77777777" w:rsidR="00EC3204" w:rsidRPr="0038500C" w:rsidRDefault="00EC3204" w:rsidP="0038500C">
      <w:pPr>
        <w:pStyle w:val="a4"/>
        <w:shd w:val="clear" w:color="auto" w:fill="auto"/>
        <w:spacing w:line="336" w:lineRule="exact"/>
        <w:ind w:left="-142" w:right="20" w:firstLine="700"/>
        <w:rPr>
          <w:sz w:val="28"/>
          <w:szCs w:val="28"/>
        </w:rPr>
      </w:pPr>
      <w:r w:rsidRPr="0038500C">
        <w:rPr>
          <w:rStyle w:val="11"/>
          <w:color w:val="000000"/>
          <w:sz w:val="28"/>
          <w:szCs w:val="28"/>
        </w:rPr>
        <w:t>Чаще всего анализируются графические умения детей по результатам копирования простейших геометрических фигур.</w:t>
      </w:r>
    </w:p>
    <w:p w14:paraId="00DA5D85" w14:textId="77777777" w:rsidR="00EC3204" w:rsidRPr="0038500C" w:rsidRDefault="00EC3204" w:rsidP="0038500C">
      <w:pPr>
        <w:pStyle w:val="a4"/>
        <w:shd w:val="clear" w:color="auto" w:fill="auto"/>
        <w:spacing w:line="326" w:lineRule="exact"/>
        <w:ind w:left="-142" w:right="20" w:firstLine="700"/>
        <w:rPr>
          <w:sz w:val="28"/>
          <w:szCs w:val="28"/>
        </w:rPr>
      </w:pPr>
      <w:r w:rsidRPr="0038500C">
        <w:rPr>
          <w:color w:val="000000"/>
          <w:sz w:val="28"/>
          <w:szCs w:val="28"/>
          <w:u w:val="single"/>
        </w:rPr>
        <w:t>Нормой</w:t>
      </w:r>
      <w:r w:rsidRPr="0038500C">
        <w:rPr>
          <w:rStyle w:val="11"/>
          <w:color w:val="000000"/>
          <w:sz w:val="28"/>
          <w:szCs w:val="28"/>
        </w:rPr>
        <w:t xml:space="preserve"> считается, если в 2 года ребенку доступно копирование вертикальной линии определенной длинны; в 2,5 года - горизонтальной линии; в 3 года - копирование круга; в 4 года - пересекающихся линий, с соблюдением размеров и соотношения штрихов; в 5 лет - копирование квадрата; в 5,5 лет - треугольника; в 6 лет - простейших геометрических фигур с соблюдением их размеров и пропорций.</w:t>
      </w:r>
    </w:p>
    <w:p w14:paraId="5442714F" w14:textId="77777777" w:rsidR="00EC3204" w:rsidRPr="0038500C" w:rsidRDefault="00EC3204" w:rsidP="0038500C">
      <w:pPr>
        <w:pStyle w:val="a4"/>
        <w:shd w:val="clear" w:color="auto" w:fill="auto"/>
        <w:spacing w:line="302" w:lineRule="exact"/>
        <w:ind w:left="-142" w:right="40" w:firstLine="720"/>
        <w:rPr>
          <w:sz w:val="28"/>
          <w:szCs w:val="28"/>
        </w:rPr>
      </w:pPr>
      <w:r w:rsidRPr="0038500C">
        <w:rPr>
          <w:rStyle w:val="11"/>
          <w:color w:val="000000"/>
          <w:sz w:val="28"/>
          <w:szCs w:val="28"/>
        </w:rPr>
        <w:t>А для хороших результатов - следует начинать пальчиковые игры и упражнения с самого раннего возраста, причем не только с проблемными детьми.</w:t>
      </w:r>
    </w:p>
    <w:p w14:paraId="1401D42C" w14:textId="77777777" w:rsidR="00EC3204" w:rsidRPr="0038500C" w:rsidRDefault="00EC3204" w:rsidP="0038500C">
      <w:pPr>
        <w:pStyle w:val="a4"/>
        <w:shd w:val="clear" w:color="auto" w:fill="auto"/>
        <w:spacing w:line="302" w:lineRule="exact"/>
        <w:ind w:left="-142" w:right="40" w:firstLine="720"/>
        <w:rPr>
          <w:sz w:val="28"/>
          <w:szCs w:val="28"/>
        </w:rPr>
      </w:pPr>
      <w:r w:rsidRPr="0038500C">
        <w:rPr>
          <w:rStyle w:val="11"/>
          <w:color w:val="000000"/>
          <w:sz w:val="28"/>
          <w:szCs w:val="28"/>
        </w:rPr>
        <w:t>Овладеть методикой этих игр может каждый взрослый, этому помогут специальные пособия, издающиеся в достаточном количестве в настоящее время.</w:t>
      </w:r>
    </w:p>
    <w:p w14:paraId="25354D37" w14:textId="77777777" w:rsidR="00EC3204" w:rsidRPr="0038500C" w:rsidRDefault="00EC3204" w:rsidP="0038500C">
      <w:pPr>
        <w:pStyle w:val="a4"/>
        <w:shd w:val="clear" w:color="auto" w:fill="auto"/>
        <w:spacing w:line="322" w:lineRule="exact"/>
        <w:ind w:left="-142" w:firstLine="720"/>
        <w:rPr>
          <w:sz w:val="28"/>
          <w:szCs w:val="28"/>
        </w:rPr>
      </w:pPr>
      <w:r w:rsidRPr="0038500C">
        <w:rPr>
          <w:rStyle w:val="11"/>
          <w:color w:val="000000"/>
          <w:sz w:val="28"/>
          <w:szCs w:val="28"/>
        </w:rPr>
        <w:t>Какие же игрушки наиболее полезны для каждой возрастной группы?</w:t>
      </w:r>
    </w:p>
    <w:p w14:paraId="08DFF76C" w14:textId="77777777" w:rsidR="00EC3204" w:rsidRPr="0038500C" w:rsidRDefault="00EC3204" w:rsidP="0038500C">
      <w:pPr>
        <w:pStyle w:val="a4"/>
        <w:shd w:val="clear" w:color="auto" w:fill="auto"/>
        <w:spacing w:line="322" w:lineRule="exact"/>
        <w:ind w:left="-142" w:right="40" w:firstLine="720"/>
        <w:rPr>
          <w:sz w:val="28"/>
          <w:szCs w:val="28"/>
        </w:rPr>
      </w:pPr>
      <w:r w:rsidRPr="0038500C">
        <w:rPr>
          <w:color w:val="000000"/>
          <w:sz w:val="28"/>
          <w:szCs w:val="28"/>
          <w:u w:val="single"/>
        </w:rPr>
        <w:t>Для детей от 6 - 12 месяцев</w:t>
      </w:r>
      <w:r w:rsidRPr="0038500C">
        <w:rPr>
          <w:rStyle w:val="11"/>
          <w:color w:val="000000"/>
          <w:sz w:val="28"/>
          <w:szCs w:val="28"/>
        </w:rPr>
        <w:t xml:space="preserve"> специалисты советуют покупать пирамидки, матрешки, кубики разного размера, ведерки, лопатки, совочки, формочки, вставляющиеся одна в другую; плавающие игрушки; разноцветные мячики и шары.</w:t>
      </w:r>
    </w:p>
    <w:p w14:paraId="1323A5CE" w14:textId="77777777" w:rsidR="00EC3204" w:rsidRPr="0038500C" w:rsidRDefault="00EC3204" w:rsidP="0038500C">
      <w:pPr>
        <w:pStyle w:val="a4"/>
        <w:shd w:val="clear" w:color="auto" w:fill="auto"/>
        <w:spacing w:line="322" w:lineRule="exact"/>
        <w:ind w:left="-142" w:right="40" w:firstLine="720"/>
        <w:rPr>
          <w:sz w:val="28"/>
          <w:szCs w:val="28"/>
        </w:rPr>
      </w:pPr>
      <w:r w:rsidRPr="0038500C">
        <w:rPr>
          <w:color w:val="000000"/>
          <w:sz w:val="28"/>
          <w:szCs w:val="28"/>
          <w:u w:val="single"/>
        </w:rPr>
        <w:t>Для детей второго года жизни</w:t>
      </w:r>
      <w:r w:rsidRPr="0038500C">
        <w:rPr>
          <w:rStyle w:val="11"/>
          <w:color w:val="000000"/>
          <w:sz w:val="28"/>
          <w:szCs w:val="28"/>
        </w:rPr>
        <w:t xml:space="preserve"> важно научиться открывать и закрывать матрешки, различные коробочки, снимать со стержня и надевать кольца пирамидки; катать шары по желобу; ставить кубик на кубик; собирать и разбрасывать мячи и шары, катать и ловить их двумя руками, собирать предметы в ведерко и сортировать их. В этом возрасте очень важны книжки- раскладушки с твердыми картонными страницами.</w:t>
      </w:r>
    </w:p>
    <w:p w14:paraId="599C92D2" w14:textId="77777777" w:rsidR="00EC3204" w:rsidRPr="0038500C" w:rsidRDefault="00EC3204" w:rsidP="0038500C">
      <w:pPr>
        <w:pStyle w:val="a4"/>
        <w:shd w:val="clear" w:color="auto" w:fill="auto"/>
        <w:spacing w:line="322" w:lineRule="exact"/>
        <w:ind w:left="-142" w:right="40" w:firstLine="720"/>
        <w:rPr>
          <w:sz w:val="28"/>
          <w:szCs w:val="28"/>
        </w:rPr>
      </w:pPr>
      <w:r w:rsidRPr="0038500C">
        <w:rPr>
          <w:color w:val="000000"/>
          <w:sz w:val="28"/>
          <w:szCs w:val="28"/>
          <w:u w:val="single"/>
        </w:rPr>
        <w:t>Третий год жизни</w:t>
      </w:r>
      <w:r w:rsidRPr="0038500C">
        <w:rPr>
          <w:rStyle w:val="11"/>
          <w:color w:val="000000"/>
          <w:sz w:val="28"/>
          <w:szCs w:val="28"/>
        </w:rPr>
        <w:t xml:space="preserve"> - это «возраст безграничного трудолюбия», переход от пробы к умению, т.к. становится ведущей предметная деятельность. Важны игрушки, перчаточные куклы, простые паззлы, кубики (из 4 частей). Появляется графическая речь, поэтому требуется бумага разного сорта, размера, кисточки, краски, карандаши, фломастеры; неопасная бытовая техника, различные инструменты (молоток, отвертка, </w:t>
      </w:r>
      <w:r w:rsidRPr="0038500C">
        <w:rPr>
          <w:rStyle w:val="11"/>
          <w:color w:val="000000"/>
          <w:sz w:val="28"/>
          <w:szCs w:val="28"/>
        </w:rPr>
        <w:lastRenderedPageBreak/>
        <w:t>гвоздики); песок, вода, формочки, тазики, ведерки, губки ... Действия ребенка комментируются, обговариваются на основе «делового» общения. Ключ к развитию умственных способностей ребенка - это личный опыт познания в первые три года жизни, т.е. в период активного развития мозговых клеток. Если в первые 6 месяцев жизни мозг достигает 50% своего взрослого потенциала, то к 3-м годам - 80%.</w:t>
      </w:r>
    </w:p>
    <w:p w14:paraId="66B96AF6" w14:textId="77777777" w:rsidR="00EC3204" w:rsidRPr="0038500C" w:rsidRDefault="00EC3204" w:rsidP="0038500C">
      <w:pPr>
        <w:pStyle w:val="a4"/>
        <w:shd w:val="clear" w:color="auto" w:fill="auto"/>
        <w:spacing w:line="322" w:lineRule="exact"/>
        <w:ind w:left="-142" w:right="40" w:firstLine="720"/>
        <w:rPr>
          <w:sz w:val="28"/>
          <w:szCs w:val="28"/>
        </w:rPr>
      </w:pPr>
      <w:r w:rsidRPr="0038500C">
        <w:rPr>
          <w:color w:val="000000"/>
          <w:sz w:val="28"/>
          <w:szCs w:val="28"/>
          <w:u w:val="single"/>
        </w:rPr>
        <w:t>Для детей 4-го года жизни</w:t>
      </w:r>
      <w:r w:rsidRPr="0038500C">
        <w:rPr>
          <w:rStyle w:val="11"/>
          <w:color w:val="000000"/>
          <w:sz w:val="28"/>
          <w:szCs w:val="28"/>
        </w:rPr>
        <w:t xml:space="preserve"> наиболее ценны самодельные игрушки и дидактические игры, изготовленные взрослым вместе с ребенком. Например, с помощью телевизора, сконструированного из ящика (коробки), и перчаточных кукол - артистов можно подготовить и показать интересный спектакль. Это создает условия для совместного общения, диалога и отвлечет ребенка от длительного сидения перед экраном электронно-лучевого прибора, который может отрицательно повлиять на формирующийся мозг и психику.</w:t>
      </w:r>
    </w:p>
    <w:p w14:paraId="7249560D" w14:textId="77777777" w:rsidR="00EC3204" w:rsidRPr="0038500C" w:rsidRDefault="00EC3204" w:rsidP="0038500C">
      <w:pPr>
        <w:pStyle w:val="a4"/>
        <w:shd w:val="clear" w:color="auto" w:fill="auto"/>
        <w:spacing w:after="300" w:line="322" w:lineRule="exact"/>
        <w:ind w:left="-142" w:right="40" w:firstLine="720"/>
        <w:rPr>
          <w:sz w:val="28"/>
          <w:szCs w:val="28"/>
        </w:rPr>
      </w:pPr>
      <w:r w:rsidRPr="0038500C">
        <w:rPr>
          <w:color w:val="000000"/>
          <w:sz w:val="28"/>
          <w:szCs w:val="28"/>
          <w:u w:val="single"/>
        </w:rPr>
        <w:t>5 год жизни</w:t>
      </w:r>
      <w:r w:rsidRPr="0038500C">
        <w:rPr>
          <w:rStyle w:val="11"/>
          <w:color w:val="000000"/>
          <w:sz w:val="28"/>
          <w:szCs w:val="28"/>
        </w:rPr>
        <w:t>. «Я уже большой»,- гордо говорит ребенок, и взрослые уважают его мнение. Положительная самооценка, основанная на оценке взрослых и на собственных умениях, помогает осваивать все более трудные мыслительные и моторные действия. Чем больше ребенок задает вопросов, тем больше «получает» руками ответов. Здесь и математика идет «от схватывания рукой — до понимания умом». Привлекательным становится писание по трафаретам цифр и букв. Это шаг к освоению «грамоты» и подготовке рук к письму. В этом возрасте дети любят играть с завязанными глазами. «Руки видят!» - делают открытие и готовы снова и снова перепроверять свои возможности. Лучшими игрушками считаются различные конструкторы - строительные (кирпичики, бруски, кубики и т.д.); «лего»; механические (болты, винтики, гайки, инструменты для их закрутки). Нужны разные сорта цветной бумаги для поделок от оригами до карнавальных масок. Важен бросовый материал: пластмассовые бутылки, фольга, фантики, нитки, части от старых игрушек, лоскуты ткани... Интересует детей и конструирование из теста. При тестотерапии исчезают нервозность, возбужденность, а внимание, память, обучаемость улучшаются. В качестве познавательных игрушек можно использовать отслужившие свой срок бытовые приборы (будильники, утюги, кофемолки...). Ведь их разборка-сборка дает стимул к мышлению, развивает мелкую моторику рук. Не следует забывать и о возрастных спортивных игрушках.</w:t>
      </w:r>
    </w:p>
    <w:p w14:paraId="02772624" w14:textId="77777777" w:rsidR="00EC3204" w:rsidRPr="0038500C" w:rsidRDefault="00EC3204" w:rsidP="0038500C">
      <w:pPr>
        <w:pStyle w:val="a4"/>
        <w:shd w:val="clear" w:color="auto" w:fill="auto"/>
        <w:spacing w:after="300" w:line="322" w:lineRule="exact"/>
        <w:ind w:left="-142" w:right="20" w:firstLine="720"/>
        <w:jc w:val="left"/>
        <w:rPr>
          <w:sz w:val="28"/>
          <w:szCs w:val="28"/>
        </w:rPr>
      </w:pPr>
      <w:r w:rsidRPr="0038500C">
        <w:rPr>
          <w:rStyle w:val="11"/>
          <w:color w:val="000000"/>
          <w:sz w:val="28"/>
          <w:szCs w:val="28"/>
        </w:rPr>
        <w:t>Отдельно хочется отметить разные виды театров, где разговорно</w:t>
      </w:r>
      <w:r w:rsidRPr="0038500C">
        <w:rPr>
          <w:rStyle w:val="11"/>
          <w:color w:val="000000"/>
          <w:sz w:val="28"/>
          <w:szCs w:val="28"/>
        </w:rPr>
        <w:softHyphen/>
        <w:t>пальцевая деятельность наиболее естественна.</w:t>
      </w:r>
    </w:p>
    <w:p w14:paraId="2FFED878" w14:textId="77777777" w:rsidR="00EC3204" w:rsidRPr="0038500C" w:rsidRDefault="00EC3204" w:rsidP="0038500C">
      <w:pPr>
        <w:pStyle w:val="a4"/>
        <w:shd w:val="clear" w:color="auto" w:fill="auto"/>
        <w:spacing w:after="296" w:line="322" w:lineRule="exact"/>
        <w:ind w:left="-142" w:right="20"/>
        <w:rPr>
          <w:sz w:val="28"/>
          <w:szCs w:val="28"/>
        </w:rPr>
      </w:pPr>
      <w:r w:rsidRPr="0038500C">
        <w:rPr>
          <w:rStyle w:val="a5"/>
          <w:color w:val="000000"/>
          <w:sz w:val="28"/>
          <w:szCs w:val="28"/>
        </w:rPr>
        <w:t>«Театр картинок».</w:t>
      </w:r>
      <w:r w:rsidRPr="0038500C">
        <w:rPr>
          <w:rStyle w:val="12"/>
          <w:color w:val="000000"/>
          <w:sz w:val="28"/>
          <w:szCs w:val="28"/>
        </w:rPr>
        <w:t xml:space="preserve"> </w:t>
      </w:r>
      <w:r w:rsidRPr="0038500C">
        <w:rPr>
          <w:rStyle w:val="11"/>
          <w:color w:val="000000"/>
          <w:sz w:val="28"/>
          <w:szCs w:val="28"/>
        </w:rPr>
        <w:t>Дети ставят и передвигают картинки из (из картона или дерева) на подставках. Воспитатель читает сказку и она сразу оживает!</w:t>
      </w:r>
    </w:p>
    <w:p w14:paraId="5EC33F92" w14:textId="77777777" w:rsidR="00EC3204" w:rsidRPr="0038500C" w:rsidRDefault="00EC3204" w:rsidP="0038500C">
      <w:pPr>
        <w:pStyle w:val="a4"/>
        <w:shd w:val="clear" w:color="auto" w:fill="auto"/>
        <w:spacing w:after="296" w:line="326" w:lineRule="exact"/>
        <w:ind w:left="-142" w:right="20"/>
        <w:rPr>
          <w:sz w:val="28"/>
          <w:szCs w:val="28"/>
        </w:rPr>
      </w:pPr>
      <w:r w:rsidRPr="0038500C">
        <w:rPr>
          <w:rStyle w:val="a5"/>
          <w:color w:val="000000"/>
          <w:sz w:val="28"/>
          <w:szCs w:val="28"/>
        </w:rPr>
        <w:t>«Театр пальчиков».</w:t>
      </w:r>
      <w:r w:rsidRPr="0038500C">
        <w:rPr>
          <w:rStyle w:val="12"/>
          <w:color w:val="000000"/>
          <w:sz w:val="28"/>
          <w:szCs w:val="28"/>
        </w:rPr>
        <w:t xml:space="preserve"> </w:t>
      </w:r>
      <w:r w:rsidRPr="0038500C">
        <w:rPr>
          <w:rStyle w:val="11"/>
          <w:color w:val="000000"/>
          <w:sz w:val="28"/>
          <w:szCs w:val="28"/>
        </w:rPr>
        <w:t>Здесь на пальцы надевают «наперстки» в виде зверушек или сказочных героев.</w:t>
      </w:r>
    </w:p>
    <w:p w14:paraId="036ABBEE" w14:textId="77777777" w:rsidR="00EC3204" w:rsidRPr="0038500C" w:rsidRDefault="00EC3204" w:rsidP="0038500C">
      <w:pPr>
        <w:pStyle w:val="a4"/>
        <w:shd w:val="clear" w:color="auto" w:fill="auto"/>
        <w:spacing w:after="308" w:line="331" w:lineRule="exact"/>
        <w:ind w:left="-142" w:right="20"/>
        <w:rPr>
          <w:sz w:val="28"/>
          <w:szCs w:val="28"/>
        </w:rPr>
      </w:pPr>
      <w:r w:rsidRPr="0038500C">
        <w:rPr>
          <w:rStyle w:val="a5"/>
          <w:color w:val="000000"/>
          <w:sz w:val="28"/>
          <w:szCs w:val="28"/>
        </w:rPr>
        <w:t>«Театр рукавичек»</w:t>
      </w:r>
      <w:r w:rsidRPr="0038500C">
        <w:rPr>
          <w:rStyle w:val="12"/>
          <w:color w:val="000000"/>
          <w:sz w:val="28"/>
          <w:szCs w:val="28"/>
        </w:rPr>
        <w:t xml:space="preserve"> </w:t>
      </w:r>
      <w:r w:rsidRPr="0038500C">
        <w:rPr>
          <w:rStyle w:val="11"/>
          <w:color w:val="000000"/>
          <w:sz w:val="28"/>
          <w:szCs w:val="28"/>
        </w:rPr>
        <w:t>требует от взрослых умения из старых перчаток сшить забавные персонажи. Их можно использовать и без ширмы.</w:t>
      </w:r>
    </w:p>
    <w:p w14:paraId="30B83E8D" w14:textId="77777777" w:rsidR="00EC3204" w:rsidRPr="0038500C" w:rsidRDefault="00EC3204" w:rsidP="0038500C">
      <w:pPr>
        <w:pStyle w:val="a4"/>
        <w:shd w:val="clear" w:color="auto" w:fill="auto"/>
        <w:spacing w:after="308" w:line="322" w:lineRule="exact"/>
        <w:ind w:left="-142" w:right="20"/>
        <w:rPr>
          <w:sz w:val="28"/>
          <w:szCs w:val="28"/>
        </w:rPr>
      </w:pPr>
      <w:r w:rsidRPr="0038500C">
        <w:rPr>
          <w:rStyle w:val="a5"/>
          <w:color w:val="000000"/>
          <w:sz w:val="28"/>
          <w:szCs w:val="28"/>
        </w:rPr>
        <w:t>«Театр петрушек»</w:t>
      </w:r>
      <w:r w:rsidRPr="0038500C">
        <w:rPr>
          <w:rStyle w:val="12"/>
          <w:color w:val="000000"/>
          <w:sz w:val="28"/>
          <w:szCs w:val="28"/>
        </w:rPr>
        <w:t xml:space="preserve"> </w:t>
      </w:r>
      <w:r w:rsidRPr="0038500C">
        <w:rPr>
          <w:rStyle w:val="11"/>
          <w:color w:val="000000"/>
          <w:sz w:val="28"/>
          <w:szCs w:val="28"/>
        </w:rPr>
        <w:t>- перчаточный кукольный театр, который более подходит играющим дошкольникам. Все упражнения для пальцев, языка, губ превращаются в увлекательную игру, развивающую у ребенка и речевой аппарат, и внимание, и память, и воображение.</w:t>
      </w:r>
    </w:p>
    <w:p w14:paraId="27447DB1" w14:textId="77777777" w:rsidR="00EC3204" w:rsidRPr="0038500C" w:rsidRDefault="00EC3204" w:rsidP="0038500C">
      <w:pPr>
        <w:pStyle w:val="210"/>
        <w:keepNext/>
        <w:keepLines/>
        <w:shd w:val="clear" w:color="auto" w:fill="auto"/>
        <w:spacing w:before="0"/>
        <w:ind w:left="-142"/>
        <w:rPr>
          <w:sz w:val="28"/>
          <w:szCs w:val="28"/>
        </w:rPr>
      </w:pPr>
      <w:bookmarkStart w:id="0" w:name="bookmark1"/>
      <w:r w:rsidRPr="0038500C">
        <w:rPr>
          <w:rStyle w:val="23"/>
          <w:b/>
          <w:bCs/>
          <w:color w:val="000000"/>
          <w:sz w:val="28"/>
          <w:szCs w:val="28"/>
        </w:rPr>
        <w:lastRenderedPageBreak/>
        <w:t>«Театр теней».</w:t>
      </w:r>
      <w:bookmarkEnd w:id="0"/>
    </w:p>
    <w:p w14:paraId="0996BA4F" w14:textId="77777777" w:rsidR="00EC3204" w:rsidRPr="0038500C" w:rsidRDefault="00EC3204" w:rsidP="0038500C">
      <w:pPr>
        <w:pStyle w:val="a4"/>
        <w:shd w:val="clear" w:color="auto" w:fill="auto"/>
        <w:spacing w:line="312" w:lineRule="exact"/>
        <w:ind w:left="-142"/>
        <w:jc w:val="left"/>
        <w:rPr>
          <w:sz w:val="28"/>
          <w:szCs w:val="28"/>
        </w:rPr>
      </w:pPr>
      <w:r w:rsidRPr="0038500C">
        <w:rPr>
          <w:rStyle w:val="11"/>
          <w:color w:val="000000"/>
          <w:sz w:val="28"/>
          <w:szCs w:val="28"/>
        </w:rPr>
        <w:t>Превращается рука</w:t>
      </w:r>
    </w:p>
    <w:p w14:paraId="7676155A" w14:textId="77777777" w:rsidR="00EC3204" w:rsidRPr="0038500C" w:rsidRDefault="00EC3204" w:rsidP="0038500C">
      <w:pPr>
        <w:pStyle w:val="a4"/>
        <w:shd w:val="clear" w:color="auto" w:fill="auto"/>
        <w:spacing w:line="312" w:lineRule="exact"/>
        <w:ind w:left="-142"/>
        <w:jc w:val="left"/>
        <w:rPr>
          <w:sz w:val="28"/>
          <w:szCs w:val="28"/>
        </w:rPr>
      </w:pPr>
      <w:r w:rsidRPr="0038500C">
        <w:rPr>
          <w:rStyle w:val="11"/>
          <w:color w:val="000000"/>
          <w:sz w:val="28"/>
          <w:szCs w:val="28"/>
        </w:rPr>
        <w:t>в котенка и в щенка.</w:t>
      </w:r>
    </w:p>
    <w:p w14:paraId="2B1E27CA" w14:textId="77777777" w:rsidR="00EC3204" w:rsidRPr="0038500C" w:rsidRDefault="00EC3204" w:rsidP="0038500C">
      <w:pPr>
        <w:pStyle w:val="a4"/>
        <w:shd w:val="clear" w:color="auto" w:fill="auto"/>
        <w:spacing w:after="33" w:line="260" w:lineRule="exact"/>
        <w:ind w:left="-142"/>
        <w:jc w:val="left"/>
        <w:rPr>
          <w:sz w:val="28"/>
          <w:szCs w:val="28"/>
        </w:rPr>
      </w:pPr>
      <w:r w:rsidRPr="0038500C">
        <w:rPr>
          <w:rStyle w:val="11"/>
          <w:color w:val="000000"/>
          <w:sz w:val="28"/>
          <w:szCs w:val="28"/>
        </w:rPr>
        <w:t>Чтоб рука артисткой стала,</w:t>
      </w:r>
    </w:p>
    <w:p w14:paraId="3EE9413B" w14:textId="77777777" w:rsidR="00EC3204" w:rsidRPr="0038500C" w:rsidRDefault="00EC3204" w:rsidP="0038500C">
      <w:pPr>
        <w:pStyle w:val="a4"/>
        <w:shd w:val="clear" w:color="auto" w:fill="auto"/>
        <w:spacing w:line="260" w:lineRule="exact"/>
        <w:ind w:left="-142"/>
        <w:jc w:val="left"/>
        <w:rPr>
          <w:sz w:val="28"/>
          <w:szCs w:val="28"/>
        </w:rPr>
      </w:pPr>
      <w:r w:rsidRPr="0038500C">
        <w:rPr>
          <w:rStyle w:val="11"/>
          <w:color w:val="000000"/>
          <w:sz w:val="28"/>
          <w:szCs w:val="28"/>
        </w:rPr>
        <w:t>Нужно очень - очень мало:</w:t>
      </w:r>
    </w:p>
    <w:p w14:paraId="15784DE7" w14:textId="77777777" w:rsidR="00EC3204" w:rsidRPr="0038500C" w:rsidRDefault="00EC3204" w:rsidP="0038500C">
      <w:pPr>
        <w:pStyle w:val="a4"/>
        <w:shd w:val="clear" w:color="auto" w:fill="auto"/>
        <w:spacing w:line="336" w:lineRule="exact"/>
        <w:ind w:left="-142" w:right="3560"/>
        <w:jc w:val="left"/>
        <w:rPr>
          <w:sz w:val="28"/>
          <w:szCs w:val="28"/>
        </w:rPr>
      </w:pPr>
      <w:r w:rsidRPr="0038500C">
        <w:rPr>
          <w:rStyle w:val="11"/>
          <w:color w:val="000000"/>
          <w:sz w:val="28"/>
          <w:szCs w:val="28"/>
        </w:rPr>
        <w:t>Специальные перчатки, ум, талант - И все в порядке!</w:t>
      </w:r>
    </w:p>
    <w:sectPr w:rsidR="00EC3204" w:rsidRPr="0038500C" w:rsidSect="0038500C">
      <w:type w:val="continuous"/>
      <w:pgSz w:w="11907" w:h="16839" w:code="9"/>
      <w:pgMar w:top="720" w:right="720" w:bottom="720" w:left="72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00C"/>
    <w:rsid w:val="001F0EBA"/>
    <w:rsid w:val="0038500C"/>
    <w:rsid w:val="00501037"/>
    <w:rsid w:val="00BA0B70"/>
    <w:rsid w:val="00EC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E1E1F3"/>
  <w14:defaultImageDpi w14:val="0"/>
  <w15:docId w15:val="{ACA7D8C0-6C3A-4174-9CDA-6241DF18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i/>
      <w:iCs/>
      <w:sz w:val="50"/>
      <w:szCs w:val="50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z w:val="54"/>
      <w:szCs w:val="54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1">
    <w:name w:val="Основной текст Знак1"/>
    <w:basedOn w:val="a0"/>
    <w:link w:val="a4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a5">
    <w:name w:val="Основной текст + Полужирный"/>
    <w:basedOn w:val="11"/>
    <w:uiPriority w:val="99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12">
    <w:name w:val="Основной текст + Полужирный1"/>
    <w:basedOn w:val="11"/>
    <w:uiPriority w:val="99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line="307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6">
    <w:name w:val="Основной текст Знак"/>
    <w:basedOn w:val="a0"/>
    <w:uiPriority w:val="99"/>
    <w:semiHidden/>
    <w:rPr>
      <w:color w:val="000000"/>
    </w:rPr>
  </w:style>
  <w:style w:type="character" w:customStyle="1" w:styleId="31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1">
    <w:name w:val="Основной текст Знак2"/>
    <w:basedOn w:val="a0"/>
    <w:uiPriority w:val="99"/>
    <w:semiHidden/>
    <w:rPr>
      <w:rFonts w:cs="Courier New"/>
      <w:color w:val="000000"/>
    </w:rPr>
  </w:style>
  <w:style w:type="character" w:customStyle="1" w:styleId="22">
    <w:name w:val="Заголовок №2_"/>
    <w:basedOn w:val="a0"/>
    <w:link w:val="210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3">
    <w:name w:val="Заголовок №2"/>
    <w:basedOn w:val="22"/>
    <w:uiPriority w:val="99"/>
    <w:rPr>
      <w:rFonts w:ascii="Times New Roman" w:hAnsi="Times New Roman" w:cs="Times New Roman"/>
      <w:b/>
      <w:bCs/>
      <w:sz w:val="26"/>
      <w:szCs w:val="26"/>
      <w:u w:val="single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60"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3480" w:after="1800" w:line="240" w:lineRule="atLeast"/>
      <w:jc w:val="center"/>
    </w:pPr>
    <w:rPr>
      <w:rFonts w:ascii="Times New Roman" w:hAnsi="Times New Roman" w:cs="Times New Roman"/>
      <w:b/>
      <w:bCs/>
      <w:i/>
      <w:iCs/>
      <w:color w:val="auto"/>
      <w:sz w:val="50"/>
      <w:szCs w:val="50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800" w:after="402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54"/>
      <w:szCs w:val="54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4020" w:after="2340" w:line="370" w:lineRule="exact"/>
      <w:jc w:val="righ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10">
    <w:name w:val="Заголовок №21"/>
    <w:basedOn w:val="a"/>
    <w:link w:val="22"/>
    <w:uiPriority w:val="99"/>
    <w:pPr>
      <w:shd w:val="clear" w:color="auto" w:fill="FFFFFF"/>
      <w:spacing w:before="300" w:line="312" w:lineRule="exact"/>
      <w:jc w:val="both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50103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0103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1433</Words>
  <Characters>8174</Characters>
  <Application>Microsoft Office Word</Application>
  <DocSecurity>0</DocSecurity>
  <Lines>68</Lines>
  <Paragraphs>19</Paragraphs>
  <ScaleCrop>false</ScaleCrop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cp:lastPrinted>2022-01-12T08:28:00Z</cp:lastPrinted>
  <dcterms:created xsi:type="dcterms:W3CDTF">2022-01-26T16:13:00Z</dcterms:created>
  <dcterms:modified xsi:type="dcterms:W3CDTF">2022-01-26T16:13:00Z</dcterms:modified>
</cp:coreProperties>
</file>